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C3A2">
      <w:pPr>
        <w:spacing w:line="560" w:lineRule="exact"/>
        <w:jc w:val="left"/>
        <w:rPr>
          <w:rFonts w:hint="eastAsia" w:ascii="Times New Roman" w:hAnsi="Times New Roman" w:eastAsia="方正仿宋简体" w:cs="Times New Roman"/>
          <w:kern w:val="0"/>
          <w:sz w:val="32"/>
          <w:szCs w:val="32"/>
          <w:lang w:eastAsia="zh-CN"/>
        </w:rPr>
      </w:pPr>
      <w:r>
        <w:rPr>
          <w:rFonts w:hint="eastAsia" w:ascii="方正仿宋简体" w:eastAsia="方正仿宋简体" w:cs="华文中宋"/>
          <w:kern w:val="0"/>
          <w:sz w:val="32"/>
          <w:szCs w:val="32"/>
        </w:rPr>
        <w:t>附件</w:t>
      </w:r>
      <w:r>
        <w:rPr>
          <w:rFonts w:hint="eastAsia" w:ascii="Times New Roman" w:hAnsi="Times New Roman" w:eastAsia="方正仿宋简体" w:cs="Times New Roman"/>
          <w:kern w:val="0"/>
          <w:sz w:val="32"/>
          <w:szCs w:val="32"/>
          <w:lang w:val="en-US" w:eastAsia="zh-CN"/>
        </w:rPr>
        <w:t>4</w:t>
      </w:r>
    </w:p>
    <w:p w14:paraId="02FB4FDB">
      <w:pPr>
        <w:spacing w:line="560" w:lineRule="exact"/>
        <w:jc w:val="left"/>
        <w:rPr>
          <w:rFonts w:ascii="方正仿宋简体" w:eastAsia="方正仿宋简体" w:cs="华文中宋"/>
          <w:kern w:val="0"/>
          <w:sz w:val="32"/>
          <w:szCs w:val="32"/>
        </w:rPr>
      </w:pPr>
    </w:p>
    <w:p w14:paraId="6440789E">
      <w:pPr>
        <w:overflowPunct w:val="0"/>
        <w:spacing w:line="56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“双一流”建设学科名单</w:t>
      </w:r>
    </w:p>
    <w:bookmarkEnd w:id="0"/>
    <w:p w14:paraId="37972447">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14:paraId="608549D0">
      <w:pPr>
        <w:spacing w:line="560" w:lineRule="exact"/>
        <w:jc w:val="center"/>
        <w:rPr>
          <w:rFonts w:ascii="华文中宋" w:eastAsia="华文中宋" w:cs="华文中宋"/>
          <w:kern w:val="0"/>
          <w:sz w:val="32"/>
          <w:szCs w:val="32"/>
        </w:rPr>
      </w:pPr>
    </w:p>
    <w:p w14:paraId="3A5941D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14:paraId="28DB0277">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14:paraId="698F75AE">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14:paraId="13F6759B">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14:paraId="5ADA94EF">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14:paraId="318B955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14:paraId="6FE17A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14:paraId="5072076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14:paraId="3B17C34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14:paraId="475D84B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14:paraId="096A09B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14:paraId="11109C1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14:paraId="256C130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14:paraId="10C9015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14:paraId="3089DCB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14:paraId="057FF43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14:paraId="3AC8E90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14:paraId="7A775EB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14:paraId="453824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14:paraId="29FC04D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14:paraId="6E7C4A9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14:paraId="087397A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14:paraId="5E35F4A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14:paraId="2C57A5E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14:paraId="3F415F1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14:paraId="56E7F9C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14:paraId="3B0203B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14:paraId="09CD119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14:paraId="3331ED1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14:paraId="15F1988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14:paraId="05615E0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14:paraId="4F1289D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14:paraId="1A80D12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14:paraId="561949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14:paraId="7526195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14:paraId="4C0291E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14:paraId="7527545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14:paraId="7F0A157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14:paraId="622545F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14:paraId="69972E6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14:paraId="6C97A58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14:paraId="4096AF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14:paraId="1BEF17B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14:paraId="504F834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14:paraId="1A27DC4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14:paraId="2382079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14:paraId="0EF7420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14:paraId="75A6E63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14:paraId="30DDABB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14:paraId="3AA16BC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14:paraId="78B8FE2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14:paraId="126FEA2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14:paraId="0E06E8D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14:paraId="2EFBE95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14:paraId="131C998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14:paraId="3C2955A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14:paraId="79131B2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14:paraId="78268EC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14:paraId="35EEA6C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14:paraId="333F59B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14:paraId="1E4F971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14:paraId="42EB4C4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14:paraId="1F701A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14:paraId="32C111D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14:paraId="1B7627E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14:paraId="36D16AF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14:paraId="55F13F9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14:paraId="71A5B00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14:paraId="1888C7D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14:paraId="077444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14:paraId="111D42D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14:paraId="5B444EF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14:paraId="2EAB1F2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14:paraId="75FDC7C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14:paraId="2B83AB3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14:paraId="20E52AE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14:paraId="5E854AA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14:paraId="4898804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14:paraId="33A6195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14:paraId="591F608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14:paraId="6890856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14:paraId="123DED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14:paraId="2BA703C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14:paraId="3622301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14:paraId="76E4A68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14:paraId="4EA8CD4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14:paraId="1F8D7F0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14:paraId="074BA1E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14:paraId="7038082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14:paraId="602AA7A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14:paraId="6ADE2BB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14:paraId="2B37A12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14:paraId="5902303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14:paraId="180FAD9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14:paraId="45BCC15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14:paraId="4F9309A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14:paraId="04349E3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14:paraId="7182952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14:paraId="6C12449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14:paraId="31F87A3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14:paraId="4D54990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14:paraId="5D1FC78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14:paraId="108D50F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14:paraId="48BAD7F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14:paraId="053DE9F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14:paraId="3D2B7D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14:paraId="2DBA46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14:paraId="23F1DC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14:paraId="73FA567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14:paraId="7006E6B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14:paraId="4DC1753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14:paraId="3284196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14:paraId="7C5C365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14:paraId="4EC4B7A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14:paraId="36837A8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14:paraId="70C37FE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14:paraId="2187525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14:paraId="65AA3E4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14:paraId="44EB992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14:paraId="1499A9D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14:paraId="0969C10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14:paraId="549F098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14:paraId="0887D6D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14:paraId="1AD1CFD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14:paraId="1507883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14:paraId="00F749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14:paraId="728A634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14:paraId="5E53781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14:paraId="675C29D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14:paraId="264FD6D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14:paraId="2D0A198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14:paraId="497E693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14:paraId="0945C40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14:paraId="3476D92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14:paraId="07C4812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14:paraId="29ED07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14:paraId="004059F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14:paraId="6F00ABA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14:paraId="4CBA149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14:paraId="1A73625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14:paraId="41DA9BD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14:paraId="2761409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14:paraId="04E1776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14:paraId="11963C72">
      <w:pPr>
        <w:spacing w:line="560" w:lineRule="exact"/>
        <w:ind w:firstLine="720"/>
        <w:jc w:val="left"/>
        <w:rPr>
          <w:rFonts w:ascii="方正仿宋简体" w:eastAsia="方正仿宋简体" w:cs="华文中宋"/>
          <w:kern w:val="0"/>
          <w:sz w:val="32"/>
          <w:szCs w:val="32"/>
        </w:rPr>
      </w:pPr>
    </w:p>
    <w:p w14:paraId="49C87BA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9B1C">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ODczYzdjNDQ3MDlhYzFmYTRmYzgyY2NjMmZhMzgifQ=="/>
  </w:docVars>
  <w:rsids>
    <w:rsidRoot w:val="001A7284"/>
    <w:rsid w:val="001A7284"/>
    <w:rsid w:val="00413379"/>
    <w:rsid w:val="5484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qFormat/>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3751</Words>
  <Characters>3754</Characters>
  <Lines>27</Lines>
  <Paragraphs>7</Paragraphs>
  <TotalTime>1</TotalTime>
  <ScaleCrop>false</ScaleCrop>
  <LinksUpToDate>false</LinksUpToDate>
  <CharactersWithSpaces>3754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Excellent._</cp:lastModifiedBy>
  <dcterms:modified xsi:type="dcterms:W3CDTF">2024-09-30T09:00:20Z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F496CE9DECA34DF3B45C0E833DC3FF45_13</vt:lpwstr>
  </property>
</Properties>
</file>